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03" w:rsidRPr="0052399F" w:rsidRDefault="000C0A03" w:rsidP="000C0A03">
      <w:pPr>
        <w:suppressAutoHyphens w:val="0"/>
        <w:rPr>
          <w:b/>
          <w:bCs/>
          <w:shd w:val="clear" w:color="auto" w:fill="FFFFFF"/>
          <w:lang w:val="en-GB"/>
        </w:rPr>
      </w:pPr>
      <w:r w:rsidRPr="00B63A5C">
        <w:rPr>
          <w:b/>
          <w:bCs/>
          <w:shd w:val="clear" w:color="auto" w:fill="FFFFFF"/>
        </w:rPr>
        <w:t xml:space="preserve">¿Cómo perciben los adolescentes de la Ciudad de Buenos Aires su futuro? </w:t>
      </w:r>
      <w:proofErr w:type="gramStart"/>
      <w:r w:rsidRPr="0052399F">
        <w:rPr>
          <w:b/>
          <w:bCs/>
          <w:shd w:val="clear" w:color="auto" w:fill="FFFFFF"/>
          <w:lang w:val="en-GB"/>
        </w:rPr>
        <w:t xml:space="preserve">Una </w:t>
      </w:r>
      <w:proofErr w:type="spellStart"/>
      <w:r w:rsidRPr="0052399F">
        <w:rPr>
          <w:b/>
          <w:bCs/>
          <w:shd w:val="clear" w:color="auto" w:fill="FFFFFF"/>
          <w:lang w:val="en-GB"/>
        </w:rPr>
        <w:t>mirada</w:t>
      </w:r>
      <w:proofErr w:type="spellEnd"/>
      <w:r w:rsidRPr="0052399F">
        <w:rPr>
          <w:b/>
          <w:bCs/>
          <w:shd w:val="clear" w:color="auto" w:fill="FFFFFF"/>
          <w:lang w:val="en-GB"/>
        </w:rPr>
        <w:t xml:space="preserve"> </w:t>
      </w:r>
      <w:proofErr w:type="spellStart"/>
      <w:r w:rsidRPr="0052399F">
        <w:rPr>
          <w:b/>
          <w:bCs/>
          <w:shd w:val="clear" w:color="auto" w:fill="FFFFFF"/>
          <w:lang w:val="en-GB"/>
        </w:rPr>
        <w:t>desde</w:t>
      </w:r>
      <w:proofErr w:type="spellEnd"/>
      <w:r w:rsidRPr="0052399F">
        <w:rPr>
          <w:b/>
          <w:bCs/>
          <w:shd w:val="clear" w:color="auto" w:fill="FFFFFF"/>
          <w:lang w:val="en-GB"/>
        </w:rPr>
        <w:t xml:space="preserve"> sus </w:t>
      </w:r>
      <w:proofErr w:type="spellStart"/>
      <w:r w:rsidRPr="0052399F">
        <w:rPr>
          <w:b/>
          <w:bCs/>
          <w:shd w:val="clear" w:color="auto" w:fill="FFFFFF"/>
          <w:lang w:val="en-GB"/>
        </w:rPr>
        <w:t>actores</w:t>
      </w:r>
      <w:proofErr w:type="spellEnd"/>
      <w:r w:rsidRPr="0052399F">
        <w:rPr>
          <w:b/>
          <w:bCs/>
          <w:shd w:val="clear" w:color="auto" w:fill="FFFFFF"/>
          <w:lang w:val="en-GB"/>
        </w:rPr>
        <w:t>.</w:t>
      </w:r>
      <w:proofErr w:type="gramEnd"/>
    </w:p>
    <w:p w:rsidR="000C0A03" w:rsidRDefault="000C0A03" w:rsidP="000C0A03">
      <w:pPr>
        <w:suppressAutoHyphens w:val="0"/>
        <w:rPr>
          <w:b/>
          <w:bCs/>
          <w:shd w:val="clear" w:color="auto" w:fill="FFFFFF"/>
          <w:lang w:val="en-GB"/>
        </w:rPr>
      </w:pPr>
    </w:p>
    <w:p w:rsidR="000C0A03" w:rsidRPr="0052399F" w:rsidRDefault="000C0A03" w:rsidP="000C0A03">
      <w:pPr>
        <w:suppressAutoHyphens w:val="0"/>
        <w:rPr>
          <w:b/>
          <w:bCs/>
          <w:shd w:val="clear" w:color="auto" w:fill="FFFFFF"/>
          <w:lang w:val="en-GB"/>
        </w:rPr>
      </w:pPr>
      <w:r w:rsidRPr="0052399F">
        <w:rPr>
          <w:b/>
          <w:bCs/>
          <w:shd w:val="clear" w:color="auto" w:fill="FFFFFF"/>
          <w:lang w:val="en-GB"/>
        </w:rPr>
        <w:t>How a</w:t>
      </w:r>
      <w:r>
        <w:rPr>
          <w:b/>
          <w:bCs/>
          <w:shd w:val="clear" w:color="auto" w:fill="FFFFFF"/>
          <w:lang w:val="en-GB"/>
        </w:rPr>
        <w:t xml:space="preserve">dolescents from Buenos Aires City perceive </w:t>
      </w:r>
      <w:r w:rsidRPr="0052399F">
        <w:rPr>
          <w:b/>
          <w:bCs/>
          <w:shd w:val="clear" w:color="auto" w:fill="FFFFFF"/>
          <w:lang w:val="en-GB"/>
        </w:rPr>
        <w:t xml:space="preserve">their future? </w:t>
      </w:r>
      <w:proofErr w:type="gramStart"/>
      <w:r>
        <w:rPr>
          <w:b/>
          <w:bCs/>
          <w:shd w:val="clear" w:color="auto" w:fill="FFFFFF"/>
          <w:lang w:val="en-GB"/>
        </w:rPr>
        <w:t>An approach from its actors</w:t>
      </w:r>
      <w:r w:rsidRPr="0052399F">
        <w:rPr>
          <w:b/>
          <w:bCs/>
          <w:shd w:val="clear" w:color="auto" w:fill="FFFFFF"/>
          <w:lang w:val="en-GB"/>
        </w:rPr>
        <w:t>.</w:t>
      </w:r>
      <w:proofErr w:type="gramEnd"/>
    </w:p>
    <w:p w:rsidR="000C0A03" w:rsidRPr="00396A56" w:rsidRDefault="000C0A03" w:rsidP="000C0A03">
      <w:pPr>
        <w:suppressAutoHyphens w:val="0"/>
        <w:rPr>
          <w:b/>
          <w:bCs/>
          <w:shd w:val="clear" w:color="auto" w:fill="FFFFFF"/>
          <w:lang w:val="en-US"/>
        </w:rPr>
      </w:pPr>
    </w:p>
    <w:p w:rsidR="000C0A03" w:rsidRDefault="000C0A03" w:rsidP="000C0A03">
      <w:pPr>
        <w:suppressAutoHyphens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Autores:</w:t>
      </w:r>
    </w:p>
    <w:p w:rsidR="000C0A03" w:rsidRDefault="000C0A03" w:rsidP="000C0A03">
      <w:pPr>
        <w:suppressAutoHyphens w:val="0"/>
        <w:rPr>
          <w:bCs/>
          <w:shd w:val="clear" w:color="auto" w:fill="FFFFFF"/>
        </w:rPr>
      </w:pPr>
      <w:r>
        <w:rPr>
          <w:bCs/>
          <w:shd w:val="clear" w:color="auto" w:fill="FFFFFF"/>
        </w:rPr>
        <w:t>Molina, María Fernanda (1), (2).</w:t>
      </w:r>
    </w:p>
    <w:p w:rsidR="000C0A03" w:rsidRDefault="000C0A03" w:rsidP="000C0A03">
      <w:pPr>
        <w:suppressAutoHyphens w:val="0"/>
        <w:rPr>
          <w:bCs/>
          <w:shd w:val="clear" w:color="auto" w:fill="FFFFFF"/>
        </w:rPr>
      </w:pPr>
      <w:proofErr w:type="spellStart"/>
      <w:r>
        <w:rPr>
          <w:bCs/>
          <w:shd w:val="clear" w:color="auto" w:fill="FFFFFF"/>
        </w:rPr>
        <w:t>Gimenez</w:t>
      </w:r>
      <w:proofErr w:type="spellEnd"/>
      <w:r>
        <w:rPr>
          <w:bCs/>
          <w:shd w:val="clear" w:color="auto" w:fill="FFFFFF"/>
        </w:rPr>
        <w:t>, Mariel (2), (3).</w:t>
      </w:r>
    </w:p>
    <w:p w:rsidR="000C0A03" w:rsidRDefault="000C0A03" w:rsidP="000C0A03">
      <w:pPr>
        <w:suppressAutoHyphens w:val="0"/>
        <w:rPr>
          <w:bCs/>
          <w:shd w:val="clear" w:color="auto" w:fill="FFFFFF"/>
        </w:rPr>
      </w:pPr>
      <w:proofErr w:type="spellStart"/>
      <w:r>
        <w:rPr>
          <w:bCs/>
          <w:shd w:val="clear" w:color="auto" w:fill="FFFFFF"/>
        </w:rPr>
        <w:t>Raimundi</w:t>
      </w:r>
      <w:proofErr w:type="spellEnd"/>
      <w:r>
        <w:rPr>
          <w:bCs/>
          <w:shd w:val="clear" w:color="auto" w:fill="FFFFFF"/>
        </w:rPr>
        <w:t>, María Julia (1), (2).</w:t>
      </w:r>
      <w:bookmarkStart w:id="0" w:name="_GoBack"/>
      <w:bookmarkEnd w:id="0"/>
    </w:p>
    <w:p w:rsidR="000C0A03" w:rsidRDefault="000C0A03" w:rsidP="000C0A03">
      <w:pPr>
        <w:suppressAutoHyphens w:val="0"/>
        <w:rPr>
          <w:bCs/>
          <w:shd w:val="clear" w:color="auto" w:fill="FFFFFF"/>
        </w:rPr>
      </w:pPr>
      <w:proofErr w:type="spellStart"/>
      <w:r>
        <w:rPr>
          <w:bCs/>
          <w:shd w:val="clear" w:color="auto" w:fill="FFFFFF"/>
        </w:rPr>
        <w:t>Leibovich</w:t>
      </w:r>
      <w:proofErr w:type="spellEnd"/>
      <w:r>
        <w:rPr>
          <w:bCs/>
          <w:shd w:val="clear" w:color="auto" w:fill="FFFFFF"/>
        </w:rPr>
        <w:t xml:space="preserve"> de </w:t>
      </w:r>
      <w:proofErr w:type="spellStart"/>
      <w:r>
        <w:rPr>
          <w:bCs/>
          <w:shd w:val="clear" w:color="auto" w:fill="FFFFFF"/>
        </w:rPr>
        <w:t>Figuero</w:t>
      </w:r>
      <w:proofErr w:type="spellEnd"/>
      <w:r>
        <w:rPr>
          <w:bCs/>
          <w:shd w:val="clear" w:color="auto" w:fill="FFFFFF"/>
        </w:rPr>
        <w:t>, Nora (1), (2).</w:t>
      </w:r>
    </w:p>
    <w:p w:rsidR="000C0A03" w:rsidRDefault="000C0A03" w:rsidP="000C0A03">
      <w:pPr>
        <w:suppressAutoHyphens w:val="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Schmidt, </w:t>
      </w:r>
      <w:proofErr w:type="spellStart"/>
      <w:r>
        <w:rPr>
          <w:bCs/>
          <w:shd w:val="clear" w:color="auto" w:fill="FFFFFF"/>
        </w:rPr>
        <w:t>Vanina</w:t>
      </w:r>
      <w:proofErr w:type="spellEnd"/>
      <w:r>
        <w:rPr>
          <w:bCs/>
          <w:shd w:val="clear" w:color="auto" w:fill="FFFFFF"/>
        </w:rPr>
        <w:t xml:space="preserve"> (1), (2).</w:t>
      </w:r>
    </w:p>
    <w:p w:rsidR="000C0A03" w:rsidRPr="00C24EEF" w:rsidRDefault="000C0A03" w:rsidP="000C0A03">
      <w:pPr>
        <w:jc w:val="both"/>
        <w:rPr>
          <w:b/>
          <w:bCs/>
        </w:rPr>
      </w:pPr>
      <w:r w:rsidRPr="00C24EEF">
        <w:t xml:space="preserve">(1) CONICET- Consejo Nacional de Investigaciones Científicas y Técnicas. </w:t>
      </w:r>
    </w:p>
    <w:p w:rsidR="000C0A03" w:rsidRPr="00C24EEF" w:rsidRDefault="000C0A03" w:rsidP="000C0A03">
      <w:pPr>
        <w:jc w:val="both"/>
      </w:pPr>
      <w:r w:rsidRPr="00C24EEF">
        <w:t xml:space="preserve">(2) UBA-Instituto de Investigaciones de </w:t>
      </w:r>
      <w:smartTag w:uri="urn:schemas-microsoft-com:office:smarttags" w:element="PersonName">
        <w:smartTagPr>
          <w:attr w:name="ProductID" w:val="la Facultad"/>
        </w:smartTagPr>
        <w:r w:rsidRPr="00C24EEF">
          <w:t>la Facultad</w:t>
        </w:r>
      </w:smartTag>
      <w:r w:rsidRPr="00C24EEF">
        <w:t xml:space="preserve"> de Psicología de </w:t>
      </w:r>
      <w:smartTag w:uri="urn:schemas-microsoft-com:office:smarttags" w:element="PersonName">
        <w:smartTagPr>
          <w:attr w:name="ProductID" w:val="la Universidad"/>
        </w:smartTagPr>
        <w:r w:rsidRPr="00C24EEF">
          <w:t>la Universidad</w:t>
        </w:r>
      </w:smartTag>
      <w:r w:rsidRPr="00C24EEF">
        <w:t xml:space="preserve"> de Buenos Aires. </w:t>
      </w:r>
    </w:p>
    <w:p w:rsidR="000C0A03" w:rsidRDefault="000C0A03" w:rsidP="000C0A03">
      <w:pPr>
        <w:jc w:val="both"/>
        <w:rPr>
          <w:shd w:val="clear" w:color="auto" w:fill="FFFFFF"/>
        </w:rPr>
      </w:pPr>
      <w:r w:rsidRPr="00C24EEF">
        <w:rPr>
          <w:shd w:val="clear" w:color="auto" w:fill="FFFFFF"/>
        </w:rPr>
        <w:t>(3) Dirección Nacional de Salud Mental y Adicciones - Ministerio de Salud de la Nación</w:t>
      </w:r>
      <w:r>
        <w:rPr>
          <w:shd w:val="clear" w:color="auto" w:fill="FFFFFF"/>
        </w:rPr>
        <w:t xml:space="preserve">. </w:t>
      </w:r>
    </w:p>
    <w:p w:rsidR="000C0A03" w:rsidRPr="00C24EEF" w:rsidRDefault="000C0A03" w:rsidP="000C0A03">
      <w:pPr>
        <w:jc w:val="both"/>
      </w:pPr>
      <w:r w:rsidRPr="00C24EEF">
        <w:rPr>
          <w:b/>
          <w:shd w:val="clear" w:color="auto" w:fill="FFFFFF"/>
        </w:rPr>
        <w:t>Dirección para correspondencia:</w:t>
      </w:r>
      <w:r w:rsidRPr="00C24EEF">
        <w:rPr>
          <w:shd w:val="clear" w:color="auto" w:fill="FFFFFF"/>
        </w:rPr>
        <w:t xml:space="preserve"> Dra. María Fernanda Molina:</w:t>
      </w:r>
      <w:r w:rsidRPr="00C24EEF">
        <w:t xml:space="preserve"> fernandamolina@psi.uba.ar</w:t>
      </w:r>
      <w:r w:rsidRPr="00C24EEF">
        <w:rPr>
          <w:shd w:val="clear" w:color="auto" w:fill="FFFFFF"/>
        </w:rPr>
        <w:t xml:space="preserve">.  Dirección postal: </w:t>
      </w:r>
      <w:r w:rsidRPr="00C24EEF">
        <w:rPr>
          <w:rFonts w:eastAsiaTheme="minorHAnsi"/>
          <w:color w:val="000000"/>
          <w:lang w:eastAsia="en-US"/>
        </w:rPr>
        <w:t>Gral. Juan Lavalle 2353. Ciudad Autónoma de Buenos Aires (C.A.B.A.), Argentina. (C.P.: C1052AAA)</w:t>
      </w:r>
    </w:p>
    <w:p w:rsidR="000C0A03" w:rsidRDefault="000C0A03" w:rsidP="000C0A03">
      <w:pPr>
        <w:suppressAutoHyphens w:val="0"/>
        <w:rPr>
          <w:bCs/>
          <w:shd w:val="clear" w:color="auto" w:fill="FFFFFF"/>
        </w:rPr>
      </w:pPr>
    </w:p>
    <w:p w:rsidR="000C0A03" w:rsidRPr="0052399F" w:rsidRDefault="000C0A03" w:rsidP="000C0A03">
      <w:pPr>
        <w:suppressAutoHyphens w:val="0"/>
        <w:rPr>
          <w:bCs/>
          <w:shd w:val="clear" w:color="auto" w:fill="FFFFFF"/>
        </w:rPr>
      </w:pPr>
      <w:r w:rsidRPr="008A6AC1">
        <w:rPr>
          <w:b/>
          <w:bCs/>
          <w:shd w:val="clear" w:color="auto" w:fill="FFFFFF"/>
        </w:rPr>
        <w:t>Nota de los autores:</w:t>
      </w:r>
      <w:r>
        <w:rPr>
          <w:bCs/>
          <w:shd w:val="clear" w:color="auto" w:fill="FFFFFF"/>
        </w:rPr>
        <w:t xml:space="preserve"> Este trabajo fue financiado por </w:t>
      </w:r>
      <w:r w:rsidRPr="0052399F">
        <w:rPr>
          <w:sz w:val="22"/>
          <w:szCs w:val="22"/>
          <w:lang w:eastAsia="en-GB"/>
        </w:rPr>
        <w:t xml:space="preserve">la Secretaría de Ciencia y Técnica de la Universidad de Buenos Aires. Proyecto </w:t>
      </w:r>
      <w:proofErr w:type="spellStart"/>
      <w:r w:rsidRPr="0052399F">
        <w:rPr>
          <w:sz w:val="22"/>
          <w:szCs w:val="22"/>
          <w:lang w:eastAsia="en-GB"/>
        </w:rPr>
        <w:t>UBACyT</w:t>
      </w:r>
      <w:proofErr w:type="spellEnd"/>
      <w:r w:rsidRPr="0052399F">
        <w:rPr>
          <w:sz w:val="22"/>
          <w:szCs w:val="22"/>
          <w:lang w:eastAsia="en-GB"/>
        </w:rPr>
        <w:t xml:space="preserve"> 20020130100434BA</w:t>
      </w:r>
      <w:r w:rsidRPr="0052399F">
        <w:rPr>
          <w:b/>
          <w:sz w:val="22"/>
          <w:szCs w:val="22"/>
        </w:rPr>
        <w:t>.</w:t>
      </w:r>
      <w:r w:rsidRPr="0052399F">
        <w:rPr>
          <w:sz w:val="22"/>
          <w:szCs w:val="22"/>
        </w:rPr>
        <w:t xml:space="preserve"> Experiencias subjetivas positivas en músicos y deportistas. Su relación con variables de personalidad y contextuales. </w:t>
      </w:r>
      <w:r w:rsidRPr="0052399F">
        <w:rPr>
          <w:sz w:val="22"/>
          <w:szCs w:val="22"/>
          <w:lang w:eastAsia="en-GB"/>
        </w:rPr>
        <w:t xml:space="preserve">Directora: </w:t>
      </w:r>
      <w:proofErr w:type="spellStart"/>
      <w:r w:rsidRPr="0052399F">
        <w:rPr>
          <w:sz w:val="22"/>
          <w:szCs w:val="22"/>
          <w:lang w:eastAsia="en-GB"/>
        </w:rPr>
        <w:t>Vanina</w:t>
      </w:r>
      <w:proofErr w:type="spellEnd"/>
      <w:r w:rsidRPr="0052399F">
        <w:rPr>
          <w:sz w:val="22"/>
          <w:szCs w:val="22"/>
          <w:lang w:eastAsia="en-GB"/>
        </w:rPr>
        <w:t xml:space="preserve"> Schmidt. C</w:t>
      </w:r>
      <w:r w:rsidRPr="0052399F">
        <w:rPr>
          <w:sz w:val="22"/>
          <w:szCs w:val="22"/>
        </w:rPr>
        <w:t xml:space="preserve">o-directora: Dra. Nora </w:t>
      </w:r>
      <w:proofErr w:type="spellStart"/>
      <w:r w:rsidRPr="0052399F">
        <w:rPr>
          <w:sz w:val="22"/>
          <w:szCs w:val="22"/>
        </w:rPr>
        <w:t>Leibovich</w:t>
      </w:r>
      <w:proofErr w:type="spellEnd"/>
      <w:r w:rsidRPr="0052399F">
        <w:rPr>
          <w:sz w:val="22"/>
          <w:szCs w:val="22"/>
        </w:rPr>
        <w:t xml:space="preserve"> de Figueroa. Proyecto subsidiado. Resolución CS nº: 921/14.</w:t>
      </w:r>
    </w:p>
    <w:p w:rsidR="000C0A03" w:rsidRPr="00AD6D4A" w:rsidRDefault="000C0A03" w:rsidP="000C0A03">
      <w:pPr>
        <w:suppressAutoHyphens w:val="0"/>
      </w:pPr>
      <w:r w:rsidRPr="00537577">
        <w:rPr>
          <w:b/>
          <w:bCs/>
          <w:shd w:val="clear" w:color="auto" w:fill="FFFFFF"/>
        </w:rPr>
        <w:t>Agradecimientos:</w:t>
      </w:r>
      <w:r w:rsidRPr="00AD6D4A">
        <w:rPr>
          <w:bCs/>
          <w:shd w:val="clear" w:color="auto" w:fill="FFFFFF"/>
        </w:rPr>
        <w:t xml:space="preserve"> </w:t>
      </w:r>
      <w:r w:rsidRPr="00AD6D4A">
        <w:t xml:space="preserve">Se agradece a los alumnos, docentes, y autoridades de las escuelas en las que se realizó el estudio, su colaboración en este proyecto de investigación. </w:t>
      </w:r>
    </w:p>
    <w:p w:rsidR="00273509" w:rsidRDefault="00273509"/>
    <w:sectPr w:rsidR="00273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03"/>
    <w:rsid w:val="000C0A03"/>
    <w:rsid w:val="002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Molina</dc:creator>
  <cp:lastModifiedBy>Fernanda Molina</cp:lastModifiedBy>
  <cp:revision>1</cp:revision>
  <dcterms:created xsi:type="dcterms:W3CDTF">2015-10-26T17:17:00Z</dcterms:created>
  <dcterms:modified xsi:type="dcterms:W3CDTF">2015-10-26T17:21:00Z</dcterms:modified>
</cp:coreProperties>
</file>